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F1D1" w14:textId="77777777" w:rsidR="009016C9" w:rsidRDefault="001A742F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Oswald Light" w:eastAsia="Oswald Light" w:hAnsi="Oswald Light" w:cs="Oswald Light"/>
          <w:b/>
          <w:sz w:val="28"/>
          <w:szCs w:val="28"/>
        </w:rPr>
        <w:t xml:space="preserve">Application form for Nordic Youth Conference 27of June to 1 of </w:t>
      </w:r>
      <w:proofErr w:type="gramStart"/>
      <w:r>
        <w:rPr>
          <w:rFonts w:ascii="Oswald Light" w:eastAsia="Oswald Light" w:hAnsi="Oswald Light" w:cs="Oswald Light"/>
          <w:b/>
          <w:sz w:val="28"/>
          <w:szCs w:val="28"/>
        </w:rPr>
        <w:t>July,</w:t>
      </w:r>
      <w:proofErr w:type="gramEnd"/>
      <w:r>
        <w:rPr>
          <w:rFonts w:ascii="Oswald Light" w:eastAsia="Oswald Light" w:hAnsi="Oswald Light" w:cs="Oswald Light"/>
          <w:b/>
          <w:sz w:val="28"/>
          <w:szCs w:val="28"/>
        </w:rPr>
        <w:t xml:space="preserve"> 2022.</w:t>
      </w:r>
    </w:p>
    <w:p w14:paraId="5E8DA1EA" w14:textId="3C81AF1F" w:rsidR="009016C9" w:rsidRDefault="001A742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application must be submitted no later than </w:t>
      </w:r>
      <w:r w:rsidR="003042A2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of May.</w:t>
      </w:r>
    </w:p>
    <w:p w14:paraId="7A896752" w14:textId="77777777" w:rsidR="009016C9" w:rsidRDefault="009016C9">
      <w:pPr>
        <w:spacing w:after="200" w:line="240" w:lineRule="auto"/>
        <w:jc w:val="both"/>
        <w:rPr>
          <w:rFonts w:ascii="Calibri" w:eastAsia="Calibri" w:hAnsi="Calibri" w:cs="Calibri"/>
        </w:rPr>
      </w:pPr>
    </w:p>
    <w:p w14:paraId="044DA26A" w14:textId="77777777" w:rsidR="009016C9" w:rsidRDefault="001A742F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</w:rPr>
        <w:t xml:space="preserve">Name: </w:t>
      </w:r>
    </w:p>
    <w:tbl>
      <w:tblPr>
        <w:tblStyle w:val="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14:paraId="40C5794A" w14:textId="77777777">
        <w:tc>
          <w:tcPr>
            <w:tcW w:w="9778" w:type="dxa"/>
          </w:tcPr>
          <w:p w14:paraId="315C6618" w14:textId="77777777" w:rsidR="009016C9" w:rsidRDefault="009016C9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72CAEC2A" w14:textId="77777777" w:rsidR="009016C9" w:rsidRDefault="009016C9">
      <w:pPr>
        <w:spacing w:after="200"/>
        <w:jc w:val="both"/>
        <w:rPr>
          <w:rFonts w:ascii="Calibri" w:eastAsia="Calibri" w:hAnsi="Calibri" w:cs="Calibri"/>
        </w:rPr>
      </w:pPr>
    </w:p>
    <w:p w14:paraId="6DD2F0C1" w14:textId="77777777" w:rsidR="009016C9" w:rsidRDefault="001A742F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</w:rPr>
        <w:t>Address:</w:t>
      </w:r>
    </w:p>
    <w:tbl>
      <w:tblPr>
        <w:tblStyle w:val="a0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14:paraId="36BA31BA" w14:textId="77777777">
        <w:tc>
          <w:tcPr>
            <w:tcW w:w="9778" w:type="dxa"/>
          </w:tcPr>
          <w:p w14:paraId="506B12B9" w14:textId="77777777" w:rsidR="009016C9" w:rsidRDefault="009016C9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0128357" w14:textId="77777777" w:rsidR="009016C9" w:rsidRDefault="009016C9">
      <w:pPr>
        <w:spacing w:after="200" w:line="240" w:lineRule="auto"/>
        <w:jc w:val="both"/>
        <w:rPr>
          <w:rFonts w:ascii="Calibri" w:eastAsia="Calibri" w:hAnsi="Calibri" w:cs="Calibri"/>
        </w:rPr>
      </w:pPr>
    </w:p>
    <w:p w14:paraId="0145611F" w14:textId="77777777" w:rsidR="009016C9" w:rsidRDefault="001A742F">
      <w:pPr>
        <w:spacing w:after="200" w:line="240" w:lineRule="auto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</w:rPr>
        <w:t>City and ZIP:</w:t>
      </w:r>
    </w:p>
    <w:tbl>
      <w:tblPr>
        <w:tblStyle w:val="a1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14:paraId="1CDE0B57" w14:textId="77777777">
        <w:tc>
          <w:tcPr>
            <w:tcW w:w="9778" w:type="dxa"/>
          </w:tcPr>
          <w:p w14:paraId="5DABA4CC" w14:textId="77777777" w:rsidR="009016C9" w:rsidRDefault="009016C9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D65D6C2" w14:textId="77777777" w:rsidR="009016C9" w:rsidRDefault="009016C9">
      <w:pPr>
        <w:spacing w:after="200"/>
        <w:jc w:val="both"/>
        <w:rPr>
          <w:rFonts w:ascii="Calibri" w:eastAsia="Calibri" w:hAnsi="Calibri" w:cs="Calibri"/>
        </w:rPr>
      </w:pPr>
    </w:p>
    <w:p w14:paraId="16EC9543" w14:textId="77777777" w:rsidR="009016C9" w:rsidRDefault="001A742F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</w:rPr>
        <w:t>Mobile:</w:t>
      </w:r>
    </w:p>
    <w:tbl>
      <w:tblPr>
        <w:tblStyle w:val="a2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14:paraId="2B88D832" w14:textId="77777777">
        <w:tc>
          <w:tcPr>
            <w:tcW w:w="9778" w:type="dxa"/>
          </w:tcPr>
          <w:p w14:paraId="0D26FB71" w14:textId="77777777" w:rsidR="009016C9" w:rsidRDefault="009016C9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BDACE35" w14:textId="77777777" w:rsidR="009016C9" w:rsidRDefault="009016C9">
      <w:pPr>
        <w:spacing w:after="200"/>
        <w:jc w:val="both"/>
        <w:rPr>
          <w:rFonts w:ascii="Calibri" w:eastAsia="Calibri" w:hAnsi="Calibri" w:cs="Calibri"/>
        </w:rPr>
      </w:pPr>
    </w:p>
    <w:p w14:paraId="54258B23" w14:textId="77777777" w:rsidR="009016C9" w:rsidRDefault="001A742F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</w:rPr>
        <w:t>E-mail:</w:t>
      </w:r>
    </w:p>
    <w:tbl>
      <w:tblPr>
        <w:tblStyle w:val="a3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14:paraId="219F8EC1" w14:textId="77777777">
        <w:tc>
          <w:tcPr>
            <w:tcW w:w="9778" w:type="dxa"/>
          </w:tcPr>
          <w:p w14:paraId="3F57AD49" w14:textId="77777777" w:rsidR="009016C9" w:rsidRDefault="009016C9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13455AA" w14:textId="77777777" w:rsidR="009016C9" w:rsidRDefault="009016C9">
      <w:pPr>
        <w:spacing w:after="200"/>
        <w:jc w:val="both"/>
        <w:rPr>
          <w:rFonts w:ascii="Calibri" w:eastAsia="Calibri" w:hAnsi="Calibri" w:cs="Calibri"/>
        </w:rPr>
      </w:pPr>
    </w:p>
    <w:p w14:paraId="4FC6FC2D" w14:textId="77777777" w:rsidR="009016C9" w:rsidRDefault="001A742F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</w:rPr>
        <w:t>Date of birth:</w:t>
      </w:r>
    </w:p>
    <w:tbl>
      <w:tblPr>
        <w:tblStyle w:val="a4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14:paraId="691B61CC" w14:textId="77777777">
        <w:tc>
          <w:tcPr>
            <w:tcW w:w="9778" w:type="dxa"/>
          </w:tcPr>
          <w:p w14:paraId="1FC524A4" w14:textId="77777777" w:rsidR="009016C9" w:rsidRDefault="009016C9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A83AE1E" w14:textId="77777777" w:rsidR="009016C9" w:rsidRDefault="009016C9">
      <w:pPr>
        <w:spacing w:after="200"/>
        <w:jc w:val="both"/>
        <w:rPr>
          <w:rFonts w:ascii="Calibri" w:eastAsia="Calibri" w:hAnsi="Calibri" w:cs="Calibri"/>
        </w:rPr>
      </w:pPr>
    </w:p>
    <w:p w14:paraId="08BB9B08" w14:textId="77777777" w:rsidR="009016C9" w:rsidRDefault="001A742F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</w:rPr>
        <w:t>Gender: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14:paraId="7E97FE55" w14:textId="77777777">
        <w:tc>
          <w:tcPr>
            <w:tcW w:w="9778" w:type="dxa"/>
          </w:tcPr>
          <w:p w14:paraId="20372520" w14:textId="77777777" w:rsidR="009016C9" w:rsidRDefault="009016C9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8050E8C" w14:textId="77777777" w:rsidR="009016C9" w:rsidRDefault="009016C9">
      <w:pPr>
        <w:spacing w:after="200"/>
        <w:jc w:val="both"/>
        <w:rPr>
          <w:rFonts w:ascii="Calibri" w:eastAsia="Calibri" w:hAnsi="Calibri" w:cs="Calibri"/>
        </w:rPr>
      </w:pPr>
    </w:p>
    <w:p w14:paraId="6C9E9B50" w14:textId="77777777" w:rsidR="001A742F" w:rsidRDefault="001A742F">
      <w:pPr>
        <w:spacing w:after="200"/>
        <w:jc w:val="both"/>
        <w:rPr>
          <w:rFonts w:ascii="Oswald" w:eastAsia="Oswald" w:hAnsi="Oswald" w:cs="Oswald"/>
          <w:b/>
        </w:rPr>
      </w:pPr>
    </w:p>
    <w:p w14:paraId="650BDA83" w14:textId="74FB6D57" w:rsidR="009016C9" w:rsidRDefault="001A742F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</w:rPr>
        <w:lastRenderedPageBreak/>
        <w:t xml:space="preserve">Have you participated in the Nordic Youth Conference before? </w:t>
      </w:r>
    </w:p>
    <w:tbl>
      <w:tblPr>
        <w:tblStyle w:val="a6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14:paraId="0799A20A" w14:textId="77777777">
        <w:tc>
          <w:tcPr>
            <w:tcW w:w="9778" w:type="dxa"/>
          </w:tcPr>
          <w:p w14:paraId="12CAC2A3" w14:textId="77777777" w:rsidR="009016C9" w:rsidRDefault="009016C9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BE9FD4D" w14:textId="77777777" w:rsidR="009016C9" w:rsidRDefault="009016C9">
      <w:pPr>
        <w:spacing w:after="200"/>
        <w:jc w:val="both"/>
        <w:rPr>
          <w:rFonts w:ascii="Oswald" w:eastAsia="Oswald" w:hAnsi="Oswald" w:cs="Oswald"/>
          <w:b/>
        </w:rPr>
      </w:pPr>
    </w:p>
    <w:p w14:paraId="4AA73822" w14:textId="77777777" w:rsidR="009016C9" w:rsidRDefault="001A742F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</w:rPr>
        <w:t>Why are you interested in activism and/or Amnesty? Describe your experience as an activist in Amnesty or elsewhere.</w:t>
      </w:r>
    </w:p>
    <w:tbl>
      <w:tblPr>
        <w:tblStyle w:val="a7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14:paraId="009DC3B4" w14:textId="77777777">
        <w:tc>
          <w:tcPr>
            <w:tcW w:w="9778" w:type="dxa"/>
          </w:tcPr>
          <w:p w14:paraId="0C213CEF" w14:textId="77777777" w:rsidR="009016C9" w:rsidRDefault="009016C9">
            <w:pPr>
              <w:jc w:val="both"/>
              <w:rPr>
                <w:rFonts w:ascii="Calibri" w:eastAsia="Calibri" w:hAnsi="Calibri" w:cs="Calibri"/>
              </w:rPr>
            </w:pPr>
          </w:p>
          <w:p w14:paraId="722B425C" w14:textId="77777777" w:rsidR="009016C9" w:rsidRDefault="009016C9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F6982AB" w14:textId="77777777" w:rsidR="009016C9" w:rsidRDefault="009016C9">
      <w:pPr>
        <w:spacing w:after="200"/>
        <w:jc w:val="both"/>
        <w:rPr>
          <w:rFonts w:ascii="Oswald" w:eastAsia="Oswald" w:hAnsi="Oswald" w:cs="Oswald"/>
          <w:b/>
          <w:color w:val="212121"/>
          <w:highlight w:val="white"/>
        </w:rPr>
      </w:pPr>
    </w:p>
    <w:p w14:paraId="4DC6AF64" w14:textId="77777777" w:rsidR="009016C9" w:rsidRDefault="001A742F">
      <w:pPr>
        <w:spacing w:after="200"/>
        <w:jc w:val="both"/>
        <w:rPr>
          <w:rFonts w:ascii="Oswald" w:eastAsia="Oswald" w:hAnsi="Oswald" w:cs="Oswald"/>
          <w:b/>
          <w:color w:val="212121"/>
          <w:highlight w:val="white"/>
        </w:rPr>
      </w:pPr>
      <w:r>
        <w:rPr>
          <w:rFonts w:ascii="Oswald" w:eastAsia="Oswald" w:hAnsi="Oswald" w:cs="Oswald"/>
          <w:b/>
          <w:color w:val="212121"/>
          <w:highlight w:val="white"/>
        </w:rPr>
        <w:t>What are your expectations from the conference? What would you like to learn?</w:t>
      </w:r>
    </w:p>
    <w:tbl>
      <w:tblPr>
        <w:tblStyle w:val="a8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14:paraId="672F07E7" w14:textId="77777777">
        <w:tc>
          <w:tcPr>
            <w:tcW w:w="9778" w:type="dxa"/>
          </w:tcPr>
          <w:p w14:paraId="5A436964" w14:textId="77777777" w:rsidR="009016C9" w:rsidRDefault="009016C9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24F1C50" w14:textId="77777777" w:rsidR="009016C9" w:rsidRDefault="009016C9">
      <w:pPr>
        <w:spacing w:after="200"/>
        <w:jc w:val="both"/>
        <w:rPr>
          <w:rFonts w:ascii="Oswald" w:eastAsia="Oswald" w:hAnsi="Oswald" w:cs="Oswald"/>
          <w:b/>
        </w:rPr>
      </w:pPr>
    </w:p>
    <w:p w14:paraId="7FFDD20B" w14:textId="77777777" w:rsidR="009016C9" w:rsidRDefault="001A742F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</w:rPr>
        <w:t xml:space="preserve">How would you like to continue your work in Amnesty after the conference? </w:t>
      </w:r>
      <w:r>
        <w:rPr>
          <w:rFonts w:ascii="Oswald" w:eastAsia="Oswald" w:hAnsi="Oswald" w:cs="Oswald"/>
          <w:b/>
          <w:color w:val="212121"/>
          <w:highlight w:val="white"/>
        </w:rPr>
        <w:t xml:space="preserve">How will you use your new experience? </w:t>
      </w:r>
    </w:p>
    <w:tbl>
      <w:tblPr>
        <w:tblStyle w:val="a9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14:paraId="2E6CAEAF" w14:textId="77777777">
        <w:tc>
          <w:tcPr>
            <w:tcW w:w="9778" w:type="dxa"/>
          </w:tcPr>
          <w:p w14:paraId="476FFDE9" w14:textId="77777777" w:rsidR="009016C9" w:rsidRDefault="009016C9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A763DA7" w14:textId="77777777" w:rsidR="009016C9" w:rsidRDefault="009016C9">
      <w:pPr>
        <w:spacing w:after="200"/>
        <w:jc w:val="both"/>
        <w:rPr>
          <w:rFonts w:ascii="Oswald" w:eastAsia="Oswald" w:hAnsi="Oswald" w:cs="Oswald"/>
          <w:b/>
          <w:color w:val="212121"/>
          <w:highlight w:val="white"/>
        </w:rPr>
      </w:pPr>
    </w:p>
    <w:p w14:paraId="4527ED7C" w14:textId="77777777" w:rsidR="009016C9" w:rsidRDefault="001A742F">
      <w:pPr>
        <w:spacing w:after="200"/>
        <w:jc w:val="both"/>
        <w:rPr>
          <w:rFonts w:ascii="Oswald" w:eastAsia="Oswald" w:hAnsi="Oswald" w:cs="Oswald"/>
          <w:b/>
        </w:rPr>
      </w:pPr>
      <w:r>
        <w:rPr>
          <w:rFonts w:ascii="Oswald" w:eastAsia="Oswald" w:hAnsi="Oswald" w:cs="Oswald"/>
          <w:b/>
        </w:rPr>
        <w:t>In what way would you be a good contribution to the Nordic Youth Conference?</w:t>
      </w:r>
    </w:p>
    <w:tbl>
      <w:tblPr>
        <w:tblStyle w:val="a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016C9" w14:paraId="140BCF4F" w14:textId="77777777">
        <w:tc>
          <w:tcPr>
            <w:tcW w:w="9778" w:type="dxa"/>
          </w:tcPr>
          <w:p w14:paraId="27CE8245" w14:textId="77777777" w:rsidR="009016C9" w:rsidRDefault="009016C9">
            <w:pPr>
              <w:jc w:val="both"/>
              <w:rPr>
                <w:rFonts w:ascii="Calibri" w:eastAsia="Calibri" w:hAnsi="Calibri" w:cs="Calibri"/>
              </w:rPr>
            </w:pPr>
          </w:p>
          <w:p w14:paraId="38684AD6" w14:textId="77777777" w:rsidR="009016C9" w:rsidRDefault="009016C9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41CBBD4" w14:textId="77777777" w:rsidR="009016C9" w:rsidRDefault="009016C9">
      <w:pPr>
        <w:spacing w:after="200"/>
        <w:jc w:val="both"/>
        <w:rPr>
          <w:rFonts w:ascii="Oswald" w:eastAsia="Oswald" w:hAnsi="Oswald" w:cs="Oswald"/>
          <w:b/>
        </w:rPr>
      </w:pPr>
    </w:p>
    <w:p w14:paraId="7D5E7B58" w14:textId="6575B7A4" w:rsidR="009016C9" w:rsidRDefault="001A742F">
      <w:pPr>
        <w:spacing w:after="200"/>
        <w:jc w:val="both"/>
        <w:rPr>
          <w:rFonts w:ascii="Oswald" w:eastAsia="Oswald" w:hAnsi="Oswald" w:cs="Oswald"/>
          <w:b/>
          <w:color w:val="222222"/>
          <w:highlight w:val="white"/>
        </w:rPr>
      </w:pPr>
      <w:r>
        <w:rPr>
          <w:rFonts w:ascii="Oswald" w:eastAsia="Oswald" w:hAnsi="Oswald" w:cs="Oswald"/>
          <w:b/>
          <w:color w:val="222222"/>
          <w:highlight w:val="white"/>
        </w:rPr>
        <w:t xml:space="preserve">Your personal details will be handled by Amnesty Iceland, Amnesty Finland, Amnesty Denmark, Amnesty </w:t>
      </w:r>
      <w:proofErr w:type="gramStart"/>
      <w:r>
        <w:rPr>
          <w:rFonts w:ascii="Oswald" w:eastAsia="Oswald" w:hAnsi="Oswald" w:cs="Oswald"/>
          <w:b/>
          <w:color w:val="222222"/>
          <w:highlight w:val="white"/>
        </w:rPr>
        <w:t>Sweden</w:t>
      </w:r>
      <w:proofErr w:type="gramEnd"/>
      <w:r>
        <w:rPr>
          <w:rFonts w:ascii="Oswald" w:eastAsia="Oswald" w:hAnsi="Oswald" w:cs="Oswald"/>
          <w:b/>
          <w:color w:val="222222"/>
          <w:highlight w:val="white"/>
        </w:rPr>
        <w:t xml:space="preserve"> and Amnesty Norway. Please confirm that we can share your details with these sections (they will be used for participation in the NYC </w:t>
      </w:r>
      <w:r>
        <w:rPr>
          <w:rFonts w:ascii="Oswald" w:eastAsia="Oswald" w:hAnsi="Oswald" w:cs="Oswald"/>
          <w:b/>
          <w:color w:val="222222"/>
          <w:highlight w:val="white"/>
          <w:u w:val="single"/>
        </w:rPr>
        <w:t>only</w:t>
      </w:r>
      <w:r>
        <w:rPr>
          <w:rFonts w:ascii="Oswald" w:eastAsia="Oswald" w:hAnsi="Oswald" w:cs="Oswald"/>
          <w:b/>
          <w:color w:val="222222"/>
          <w:highlight w:val="white"/>
        </w:rPr>
        <w:t>):</w:t>
      </w:r>
    </w:p>
    <w:p w14:paraId="2CAEDC2D" w14:textId="77777777" w:rsidR="009016C9" w:rsidRDefault="001A742F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Oswald" w:eastAsia="Oswald" w:hAnsi="Oswald" w:cs="Oswald"/>
          <w:b/>
          <w:color w:val="222222"/>
          <w:highlight w:val="white"/>
        </w:rPr>
        <w:t xml:space="preserve">I agree that my personal details are handled in accordance with Amnesty Iceland, Amnesty Finland, Amnesty Denmark, Amnesty </w:t>
      </w:r>
      <w:proofErr w:type="gramStart"/>
      <w:r>
        <w:rPr>
          <w:rFonts w:ascii="Oswald" w:eastAsia="Oswald" w:hAnsi="Oswald" w:cs="Oswald"/>
          <w:b/>
          <w:color w:val="222222"/>
          <w:highlight w:val="white"/>
        </w:rPr>
        <w:t>Sweden</w:t>
      </w:r>
      <w:proofErr w:type="gramEnd"/>
      <w:r>
        <w:rPr>
          <w:rFonts w:ascii="Oswald" w:eastAsia="Oswald" w:hAnsi="Oswald" w:cs="Oswald"/>
          <w:b/>
          <w:color w:val="222222"/>
          <w:highlight w:val="white"/>
        </w:rPr>
        <w:t xml:space="preserve"> and Amnesty Norway’s integrity policies</w:t>
      </w:r>
    </w:p>
    <w:tbl>
      <w:tblPr>
        <w:tblStyle w:val="ab"/>
        <w:tblW w:w="51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4605"/>
      </w:tblGrid>
      <w:tr w:rsidR="009016C9" w14:paraId="3F8FD93D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171E7" w14:textId="77777777" w:rsidR="009016C9" w:rsidRDefault="009016C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B96AB" w14:textId="77777777" w:rsidR="009016C9" w:rsidRDefault="001A742F">
            <w:pPr>
              <w:widowControl w:val="0"/>
              <w:spacing w:line="240" w:lineRule="auto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>Yes</w:t>
            </w:r>
          </w:p>
        </w:tc>
      </w:tr>
      <w:tr w:rsidR="009016C9" w14:paraId="2D3ED046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DDF11" w14:textId="77777777" w:rsidR="009016C9" w:rsidRDefault="009016C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343DA" w14:textId="77777777" w:rsidR="009016C9" w:rsidRDefault="001A742F">
            <w:pPr>
              <w:widowControl w:val="0"/>
              <w:spacing w:line="240" w:lineRule="auto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>No</w:t>
            </w:r>
          </w:p>
        </w:tc>
      </w:tr>
    </w:tbl>
    <w:p w14:paraId="7357CA91" w14:textId="77777777" w:rsidR="00257DD5" w:rsidRDefault="00257DD5" w:rsidP="00257DD5">
      <w:pPr>
        <w:spacing w:after="200" w:line="240" w:lineRule="auto"/>
        <w:jc w:val="both"/>
        <w:rPr>
          <w:rFonts w:ascii="Oswald Light" w:eastAsia="Oswald Light" w:hAnsi="Oswald Light" w:cs="Oswald Light"/>
          <w:b/>
          <w:color w:val="FF0000"/>
          <w:sz w:val="28"/>
          <w:szCs w:val="28"/>
        </w:rPr>
      </w:pPr>
    </w:p>
    <w:sectPr w:rsidR="00257DD5">
      <w:headerReference w:type="default" r:id="rId6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89A6" w14:textId="77777777" w:rsidR="00BA2C83" w:rsidRDefault="001A742F">
      <w:pPr>
        <w:spacing w:line="240" w:lineRule="auto"/>
      </w:pPr>
      <w:r>
        <w:separator/>
      </w:r>
    </w:p>
  </w:endnote>
  <w:endnote w:type="continuationSeparator" w:id="0">
    <w:p w14:paraId="3F2C112F" w14:textId="77777777" w:rsidR="00BA2C83" w:rsidRDefault="001A74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E52D" w14:textId="77777777" w:rsidR="00BA2C83" w:rsidRDefault="001A742F">
      <w:pPr>
        <w:spacing w:line="240" w:lineRule="auto"/>
      </w:pPr>
      <w:r>
        <w:separator/>
      </w:r>
    </w:p>
  </w:footnote>
  <w:footnote w:type="continuationSeparator" w:id="0">
    <w:p w14:paraId="1A8B9C49" w14:textId="77777777" w:rsidR="00BA2C83" w:rsidRDefault="001A74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044D" w14:textId="07F5D860" w:rsidR="009016C9" w:rsidRDefault="003042A2">
    <w:r>
      <w:rPr>
        <w:noProof/>
      </w:rPr>
      <w:drawing>
        <wp:anchor distT="0" distB="0" distL="114300" distR="114300" simplePos="0" relativeHeight="251659264" behindDoc="0" locked="0" layoutInCell="1" allowOverlap="1" wp14:anchorId="7D7A946B" wp14:editId="6630C38D">
          <wp:simplePos x="0" y="0"/>
          <wp:positionH relativeFrom="page">
            <wp:posOffset>5588000</wp:posOffset>
          </wp:positionH>
          <wp:positionV relativeFrom="paragraph">
            <wp:posOffset>-273050</wp:posOffset>
          </wp:positionV>
          <wp:extent cx="1747002" cy="982980"/>
          <wp:effectExtent l="0" t="0" r="5715" b="7620"/>
          <wp:wrapNone/>
          <wp:docPr id="1" name="Billede 1" descr="Amnesty Youth - Amnesty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nesty Youth - Amnesty Internat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002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C9"/>
    <w:rsid w:val="001A742F"/>
    <w:rsid w:val="00257DD5"/>
    <w:rsid w:val="003042A2"/>
    <w:rsid w:val="009016C9"/>
    <w:rsid w:val="00BA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6268"/>
  <w15:docId w15:val="{21924781-AE53-4E30-83E1-CC7B04BF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042A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42A2"/>
  </w:style>
  <w:style w:type="paragraph" w:styleId="Sidefod">
    <w:name w:val="footer"/>
    <w:basedOn w:val="Normal"/>
    <w:link w:val="SidefodTegn"/>
    <w:uiPriority w:val="99"/>
    <w:unhideWhenUsed/>
    <w:rsid w:val="003042A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4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Bækkel Jensen</dc:creator>
  <cp:lastModifiedBy>Tine Bonde Rasmussen</cp:lastModifiedBy>
  <cp:revision>2</cp:revision>
  <dcterms:created xsi:type="dcterms:W3CDTF">2022-03-03T09:34:00Z</dcterms:created>
  <dcterms:modified xsi:type="dcterms:W3CDTF">2022-03-03T09:34:00Z</dcterms:modified>
</cp:coreProperties>
</file>